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Pr="000957AE" w:rsidRDefault="000957AE" w:rsidP="003C7DCB">
      <w:pPr>
        <w:spacing w:line="480" w:lineRule="auto"/>
        <w:jc w:val="center"/>
        <w:rPr>
          <w:rFonts w:ascii="Times New Roman" w:hAnsi="Times New Roman" w:cs="Times New Roman"/>
          <w:b/>
          <w:sz w:val="24"/>
          <w:szCs w:val="24"/>
        </w:rPr>
      </w:pPr>
      <w:r w:rsidRPr="000957AE">
        <w:rPr>
          <w:rFonts w:ascii="Times New Roman" w:hAnsi="Times New Roman" w:cs="Times New Roman"/>
          <w:b/>
          <w:sz w:val="24"/>
          <w:szCs w:val="24"/>
        </w:rPr>
        <w:t>Annotated Bibliography on Lawful Interrogation Techniques\strategies</w:t>
      </w:r>
    </w:p>
    <w:p w:rsidR="003D4DE3" w:rsidRDefault="00F342F6" w:rsidP="003C7DC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957AE" w:rsidRDefault="000957AE" w:rsidP="003C7DC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957AE" w:rsidRDefault="000957AE" w:rsidP="003C7DC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7A72A9" w:rsidRDefault="007A72A9"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3C7DCB">
      <w:pPr>
        <w:spacing w:line="480" w:lineRule="auto"/>
        <w:jc w:val="center"/>
        <w:rPr>
          <w:rFonts w:ascii="Times New Roman" w:hAnsi="Times New Roman" w:cs="Times New Roman"/>
          <w:sz w:val="24"/>
          <w:szCs w:val="24"/>
        </w:rPr>
      </w:pPr>
    </w:p>
    <w:p w:rsidR="000957AE" w:rsidRDefault="000957AE" w:rsidP="000957AE">
      <w:pPr>
        <w:spacing w:line="480" w:lineRule="auto"/>
        <w:jc w:val="center"/>
        <w:rPr>
          <w:rFonts w:ascii="Times New Roman" w:hAnsi="Times New Roman" w:cs="Times New Roman"/>
          <w:b/>
          <w:sz w:val="24"/>
          <w:szCs w:val="24"/>
        </w:rPr>
      </w:pPr>
      <w:r w:rsidRPr="000957AE">
        <w:rPr>
          <w:rFonts w:ascii="Times New Roman" w:hAnsi="Times New Roman" w:cs="Times New Roman"/>
          <w:b/>
          <w:sz w:val="24"/>
          <w:szCs w:val="24"/>
        </w:rPr>
        <w:lastRenderedPageBreak/>
        <w:t>Annotated Bibliography on Lawful Interrogation Techniques\strategies</w:t>
      </w:r>
      <w:r>
        <w:rPr>
          <w:rFonts w:ascii="Times New Roman" w:hAnsi="Times New Roman" w:cs="Times New Roman"/>
          <w:b/>
          <w:sz w:val="24"/>
          <w:szCs w:val="24"/>
        </w:rPr>
        <w:t xml:space="preserve"> </w:t>
      </w:r>
    </w:p>
    <w:p w:rsidR="000957AE" w:rsidRPr="000957AE" w:rsidRDefault="000957AE" w:rsidP="00E62A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Lawful interrogation is one of the core assessment techniques applied by criminal justice officers. The affiliated strategies aids in garnering accurate information from military personnel, law </w:t>
      </w:r>
      <w:r w:rsidR="00E62A02">
        <w:rPr>
          <w:rFonts w:ascii="Times New Roman" w:hAnsi="Times New Roman" w:cs="Times New Roman"/>
          <w:sz w:val="24"/>
          <w:szCs w:val="24"/>
        </w:rPr>
        <w:t>enforcement officers</w:t>
      </w:r>
      <w:r>
        <w:rPr>
          <w:rFonts w:ascii="Times New Roman" w:hAnsi="Times New Roman" w:cs="Times New Roman"/>
          <w:sz w:val="24"/>
          <w:szCs w:val="24"/>
        </w:rPr>
        <w:t xml:space="preserve">, terrorist organizations, as well as intelligence agencies with the aim of eliciting useful data. </w:t>
      </w:r>
      <w:r w:rsidR="00E62A02">
        <w:rPr>
          <w:rFonts w:ascii="Times New Roman" w:hAnsi="Times New Roman" w:cs="Times New Roman"/>
          <w:sz w:val="24"/>
          <w:szCs w:val="24"/>
        </w:rPr>
        <w:t xml:space="preserve">More importantly, lawful interrogation may entail diverse procedures stretching from establishing rapport with the subject to torturing the subject to give the truth. Due to the significance of lawful interrogation techniques or strategies in criminal justice, this study is geared towards providing an accurate annotated bibliography sharing a brief summary, conclusion, relevance, and recommendations affiliated with the selected research journals. </w:t>
      </w:r>
    </w:p>
    <w:p w:rsidR="00594654" w:rsidRPr="00446B92" w:rsidRDefault="00F342F6" w:rsidP="003C7DCB">
      <w:pPr>
        <w:spacing w:line="480" w:lineRule="auto"/>
        <w:ind w:left="720" w:hanging="720"/>
        <w:jc w:val="center"/>
        <w:rPr>
          <w:rFonts w:ascii="Times New Roman" w:eastAsia="Times New Roman" w:hAnsi="Times New Roman" w:cs="Times New Roman"/>
          <w:b/>
          <w:color w:val="222222"/>
          <w:sz w:val="24"/>
          <w:szCs w:val="24"/>
          <w:shd w:val="clear" w:color="auto" w:fill="FFFFFF"/>
        </w:rPr>
      </w:pPr>
      <w:r w:rsidRPr="00446B92">
        <w:rPr>
          <w:rFonts w:ascii="Times New Roman" w:eastAsia="Times New Roman" w:hAnsi="Times New Roman" w:cs="Times New Roman"/>
          <w:b/>
          <w:color w:val="222222"/>
          <w:sz w:val="24"/>
          <w:szCs w:val="24"/>
          <w:shd w:val="clear" w:color="auto" w:fill="FFFFFF"/>
        </w:rPr>
        <w:t>Almoghabat, Mohammad. (2019). Legal Definition of Torture in an International Context, &amp; States’ Obligations under the United Nations Convention Against Torture. SSRN Electronic Journal. 10.2139/ssrn.3430569.</w:t>
      </w:r>
    </w:p>
    <w:p w:rsidR="00594654" w:rsidRPr="003C7DCB" w:rsidRDefault="00F342F6" w:rsidP="003C7DCB">
      <w:pPr>
        <w:spacing w:line="480" w:lineRule="auto"/>
        <w:ind w:firstLine="720"/>
        <w:jc w:val="both"/>
        <w:rPr>
          <w:rFonts w:ascii="Times New Roman" w:eastAsia="Times New Roman" w:hAnsi="Times New Roman" w:cs="Times New Roman"/>
          <w:sz w:val="24"/>
          <w:szCs w:val="24"/>
          <w:shd w:val="clear" w:color="auto" w:fill="FFFFFF"/>
          <w:lang w:val="en-GB"/>
        </w:rPr>
      </w:pPr>
      <w:r>
        <w:rPr>
          <w:rFonts w:ascii="Times New Roman" w:eastAsia="Times New Roman" w:hAnsi="Times New Roman" w:cs="Times New Roman"/>
          <w:sz w:val="24"/>
          <w:szCs w:val="24"/>
          <w:shd w:val="clear" w:color="auto" w:fill="FFFFFF"/>
          <w:lang w:val="en-GB"/>
        </w:rPr>
        <w:t>War on terrorism by governments aims at protecting the welfare of the citizens of their countries. Most of the CIA interrogation methods that were allowed by the law included torture, sleep deprivation, cold exposure, and facial slaps. This article is based on an interview where the respondent claims that these methods were justifiable and effective as the rest implemented by the Justice system. The Criminal justice system managed to obtain all the useful information that they needed to fight this war. These strategies are used in dire circumstances. It relates to the criminal justice and prosecution methods that assist in crime-fighting.</w:t>
      </w:r>
    </w:p>
    <w:p w:rsidR="00E62A02" w:rsidRDefault="00E62A02" w:rsidP="003C7DCB">
      <w:pPr>
        <w:spacing w:line="480" w:lineRule="auto"/>
        <w:jc w:val="center"/>
        <w:rPr>
          <w:rFonts w:ascii="Times New Roman" w:eastAsia="Times New Roman" w:hAnsi="Times New Roman" w:cs="Times New Roman"/>
          <w:b/>
          <w:color w:val="222222"/>
          <w:sz w:val="24"/>
          <w:szCs w:val="24"/>
          <w:shd w:val="clear" w:color="auto" w:fill="FFFFFF"/>
        </w:rPr>
      </w:pPr>
    </w:p>
    <w:p w:rsidR="00E62A02" w:rsidRDefault="00E62A02" w:rsidP="003C7DCB">
      <w:pPr>
        <w:spacing w:line="480" w:lineRule="auto"/>
        <w:jc w:val="center"/>
        <w:rPr>
          <w:rFonts w:ascii="Times New Roman" w:eastAsia="Times New Roman" w:hAnsi="Times New Roman" w:cs="Times New Roman"/>
          <w:b/>
          <w:color w:val="222222"/>
          <w:sz w:val="24"/>
          <w:szCs w:val="24"/>
          <w:shd w:val="clear" w:color="auto" w:fill="FFFFFF"/>
        </w:rPr>
      </w:pPr>
    </w:p>
    <w:p w:rsidR="00063935" w:rsidRDefault="00F342F6" w:rsidP="003C7DCB">
      <w:pPr>
        <w:spacing w:line="480" w:lineRule="auto"/>
        <w:jc w:val="center"/>
        <w:rPr>
          <w:rFonts w:ascii="Times New Roman" w:eastAsia="Times New Roman" w:hAnsi="Times New Roman" w:cs="Times New Roman"/>
          <w:b/>
          <w:color w:val="222222"/>
          <w:sz w:val="24"/>
          <w:szCs w:val="24"/>
          <w:shd w:val="clear" w:color="auto" w:fill="FFFFFF"/>
        </w:rPr>
      </w:pPr>
      <w:r w:rsidRPr="00E467A3">
        <w:rPr>
          <w:rFonts w:ascii="Times New Roman" w:eastAsia="Times New Roman" w:hAnsi="Times New Roman" w:cs="Times New Roman"/>
          <w:b/>
          <w:color w:val="222222"/>
          <w:sz w:val="24"/>
          <w:szCs w:val="24"/>
          <w:shd w:val="clear" w:color="auto" w:fill="FFFFFF"/>
        </w:rPr>
        <w:lastRenderedPageBreak/>
        <w:t>Blakeley, R. (2011). Dirty hands, clean conscience? The CIA Inspector general's investigation of “enhanced interrogation techniques” in the war on terror and the torture debate. </w:t>
      </w:r>
      <w:r w:rsidRPr="00E467A3">
        <w:rPr>
          <w:rFonts w:ascii="Times New Roman" w:eastAsia="Times New Roman" w:hAnsi="Times New Roman" w:cs="Times New Roman"/>
          <w:b/>
          <w:i/>
          <w:iCs/>
          <w:color w:val="222222"/>
          <w:sz w:val="24"/>
          <w:szCs w:val="24"/>
          <w:shd w:val="clear" w:color="auto" w:fill="FFFFFF"/>
        </w:rPr>
        <w:t>Journal of Human Rights</w:t>
      </w:r>
      <w:r w:rsidRPr="00E467A3">
        <w:rPr>
          <w:rFonts w:ascii="Times New Roman" w:eastAsia="Times New Roman" w:hAnsi="Times New Roman" w:cs="Times New Roman"/>
          <w:b/>
          <w:color w:val="222222"/>
          <w:sz w:val="24"/>
          <w:szCs w:val="24"/>
          <w:shd w:val="clear" w:color="auto" w:fill="FFFFFF"/>
        </w:rPr>
        <w:t>, </w:t>
      </w:r>
      <w:r w:rsidRPr="00E467A3">
        <w:rPr>
          <w:rFonts w:ascii="Times New Roman" w:eastAsia="Times New Roman" w:hAnsi="Times New Roman" w:cs="Times New Roman"/>
          <w:b/>
          <w:i/>
          <w:iCs/>
          <w:color w:val="222222"/>
          <w:sz w:val="24"/>
          <w:szCs w:val="24"/>
          <w:shd w:val="clear" w:color="auto" w:fill="FFFFFF"/>
        </w:rPr>
        <w:t>10</w:t>
      </w:r>
      <w:r w:rsidRPr="00E467A3">
        <w:rPr>
          <w:rFonts w:ascii="Times New Roman" w:eastAsia="Times New Roman" w:hAnsi="Times New Roman" w:cs="Times New Roman"/>
          <w:b/>
          <w:color w:val="222222"/>
          <w:sz w:val="24"/>
          <w:szCs w:val="24"/>
          <w:shd w:val="clear" w:color="auto" w:fill="FFFFFF"/>
        </w:rPr>
        <w:t>(4), 544-561.</w:t>
      </w:r>
    </w:p>
    <w:p w:rsidR="00E467A3" w:rsidRDefault="00F342F6" w:rsidP="003C7DCB">
      <w:pPr>
        <w:spacing w:line="48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This study critically analyses the interrogation techniques used on the terrorists by the Central Intelligence Agency (CIA). The methods proposed by the CIA included facial hold and slap, or confinement, and sleep deprivation. These methods were not approved as they were extremely contrary to the CIA claim </w:t>
      </w:r>
      <w:r w:rsidR="006F2F4F">
        <w:rPr>
          <w:rFonts w:ascii="Times New Roman" w:eastAsia="Times New Roman" w:hAnsi="Times New Roman" w:cs="Times New Roman"/>
          <w:color w:val="222222"/>
          <w:sz w:val="24"/>
          <w:szCs w:val="24"/>
          <w:shd w:val="clear" w:color="auto" w:fill="FFFFFF"/>
        </w:rPr>
        <w:t xml:space="preserve">that they were standard. They attempted to use brutal treatment, threats, and mental torture. </w:t>
      </w:r>
      <w:r w:rsidR="00141978">
        <w:rPr>
          <w:rFonts w:ascii="Times New Roman" w:eastAsia="Times New Roman" w:hAnsi="Times New Roman" w:cs="Times New Roman"/>
          <w:color w:val="222222"/>
          <w:sz w:val="24"/>
          <w:szCs w:val="24"/>
          <w:shd w:val="clear" w:color="auto" w:fill="FFFFFF"/>
        </w:rPr>
        <w:t xml:space="preserve">The CIA was allowed harsh methods by a memo from the Principal Deputy Assistant Attorney General </w:t>
      </w:r>
      <w:r w:rsidR="003D0450">
        <w:rPr>
          <w:rFonts w:ascii="Times New Roman" w:eastAsia="Times New Roman" w:hAnsi="Times New Roman" w:cs="Times New Roman"/>
          <w:color w:val="222222"/>
          <w:sz w:val="24"/>
          <w:szCs w:val="24"/>
          <w:shd w:val="clear" w:color="auto" w:fill="FFFFFF"/>
        </w:rPr>
        <w:t>in May 2005.</w:t>
      </w:r>
      <w:r w:rsidR="00574BEE">
        <w:rPr>
          <w:rFonts w:ascii="Times New Roman" w:eastAsia="Times New Roman" w:hAnsi="Times New Roman" w:cs="Times New Roman"/>
          <w:color w:val="222222"/>
          <w:sz w:val="24"/>
          <w:szCs w:val="24"/>
          <w:shd w:val="clear" w:color="auto" w:fill="FFFFFF"/>
        </w:rPr>
        <w:t xml:space="preserve"> The article provides an overview of the ethical concerns that were brushed aside by the CIA. They gather information from terrorists. Information is used in protecting the interests of their country.</w:t>
      </w:r>
    </w:p>
    <w:p w:rsidR="00967109" w:rsidRPr="00E467A3" w:rsidRDefault="00F342F6" w:rsidP="003C7DCB">
      <w:pPr>
        <w:spacing w:line="480" w:lineRule="auto"/>
        <w:jc w:val="center"/>
        <w:rPr>
          <w:rFonts w:ascii="Times New Roman" w:eastAsia="Times New Roman" w:hAnsi="Times New Roman" w:cs="Times New Roman"/>
          <w:b/>
          <w:color w:val="222222"/>
          <w:sz w:val="24"/>
          <w:szCs w:val="24"/>
          <w:shd w:val="clear" w:color="auto" w:fill="FFFFFF"/>
        </w:rPr>
      </w:pPr>
      <w:r w:rsidRPr="00E467A3">
        <w:rPr>
          <w:rFonts w:ascii="Times New Roman" w:eastAsia="Times New Roman" w:hAnsi="Times New Roman" w:cs="Times New Roman"/>
          <w:b/>
          <w:color w:val="222222"/>
          <w:sz w:val="24"/>
          <w:szCs w:val="24"/>
          <w:shd w:val="clear" w:color="auto" w:fill="FFFFFF"/>
        </w:rPr>
        <w:t>Chwastiak, M. (2015). Torture as normal work: The Bush administration, the Central Intelligence Agency and 'enhanced interrogation techniques</w:t>
      </w:r>
      <w:r w:rsidRPr="00E467A3">
        <w:rPr>
          <w:rFonts w:ascii="Times New Roman" w:eastAsia="Times New Roman" w:hAnsi="Times New Roman" w:cs="Times New Roman"/>
          <w:b/>
          <w:i/>
          <w:iCs/>
          <w:color w:val="222222"/>
          <w:sz w:val="24"/>
          <w:szCs w:val="24"/>
          <w:shd w:val="clear" w:color="auto" w:fill="FFFFFF"/>
        </w:rPr>
        <w:t>.' The organization</w:t>
      </w:r>
      <w:r w:rsidRPr="00E467A3">
        <w:rPr>
          <w:rFonts w:ascii="Times New Roman" w:eastAsia="Times New Roman" w:hAnsi="Times New Roman" w:cs="Times New Roman"/>
          <w:b/>
          <w:color w:val="222222"/>
          <w:sz w:val="24"/>
          <w:szCs w:val="24"/>
          <w:shd w:val="clear" w:color="auto" w:fill="FFFFFF"/>
        </w:rPr>
        <w:t>, </w:t>
      </w:r>
      <w:r w:rsidRPr="00E467A3">
        <w:rPr>
          <w:rFonts w:ascii="Times New Roman" w:eastAsia="Times New Roman" w:hAnsi="Times New Roman" w:cs="Times New Roman"/>
          <w:b/>
          <w:i/>
          <w:iCs/>
          <w:color w:val="222222"/>
          <w:sz w:val="24"/>
          <w:szCs w:val="24"/>
          <w:shd w:val="clear" w:color="auto" w:fill="FFFFFF"/>
        </w:rPr>
        <w:t>22</w:t>
      </w:r>
      <w:r w:rsidRPr="00E467A3">
        <w:rPr>
          <w:rFonts w:ascii="Times New Roman" w:eastAsia="Times New Roman" w:hAnsi="Times New Roman" w:cs="Times New Roman"/>
          <w:b/>
          <w:color w:val="222222"/>
          <w:sz w:val="24"/>
          <w:szCs w:val="24"/>
          <w:shd w:val="clear" w:color="auto" w:fill="FFFFFF"/>
        </w:rPr>
        <w:t>(4), 493-511.</w:t>
      </w:r>
    </w:p>
    <w:p w:rsidR="00967109" w:rsidRDefault="00F342F6" w:rsidP="003C7DCB">
      <w:pPr>
        <w:spacing w:line="48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This source distinctively examines the use of torture as an interrogation technique. It was used in the Bush-era of the presidency. In the attempt to declare war on terrorism, his administration managed to use torture as a legal interrogation. It was one of the extreme interrogation techniques and implemented using the legal system and demonstration of power. In as much as Chwastiak shed some light on the torture extremes and their difference from an interrogation technique, he does not reveal if the technique managed to help in the war on terror initiative. The study is relevant because it provides an endorsement on </w:t>
      </w:r>
      <w:r w:rsidR="00C80215">
        <w:rPr>
          <w:rFonts w:ascii="Times New Roman" w:eastAsia="Times New Roman" w:hAnsi="Times New Roman" w:cs="Times New Roman"/>
          <w:color w:val="222222"/>
          <w:sz w:val="24"/>
          <w:szCs w:val="24"/>
          <w:shd w:val="clear" w:color="auto" w:fill="FFFFFF"/>
        </w:rPr>
        <w:t>some ways to persuade a suspect</w:t>
      </w:r>
      <w:r>
        <w:rPr>
          <w:rFonts w:ascii="Times New Roman" w:eastAsia="Times New Roman" w:hAnsi="Times New Roman" w:cs="Times New Roman"/>
          <w:color w:val="222222"/>
          <w:sz w:val="24"/>
          <w:szCs w:val="24"/>
          <w:shd w:val="clear" w:color="auto" w:fill="FFFFFF"/>
        </w:rPr>
        <w:t xml:space="preserve"> to talk.  </w:t>
      </w:r>
    </w:p>
    <w:p w:rsidR="00E62A02" w:rsidRDefault="00E62A02" w:rsidP="003C7DCB">
      <w:pPr>
        <w:spacing w:line="480" w:lineRule="auto"/>
        <w:ind w:left="720" w:hanging="720"/>
        <w:jc w:val="center"/>
        <w:rPr>
          <w:rFonts w:ascii="Times New Roman" w:eastAsia="Times New Roman" w:hAnsi="Times New Roman" w:cs="Times New Roman"/>
          <w:b/>
          <w:sz w:val="24"/>
          <w:szCs w:val="24"/>
          <w:shd w:val="clear" w:color="auto" w:fill="FFFFFF"/>
        </w:rPr>
      </w:pPr>
    </w:p>
    <w:p w:rsidR="00E62A02" w:rsidRDefault="00E62A02" w:rsidP="003C7DCB">
      <w:pPr>
        <w:spacing w:line="480" w:lineRule="auto"/>
        <w:ind w:left="720" w:hanging="720"/>
        <w:jc w:val="center"/>
        <w:rPr>
          <w:rFonts w:ascii="Times New Roman" w:eastAsia="Times New Roman" w:hAnsi="Times New Roman" w:cs="Times New Roman"/>
          <w:b/>
          <w:sz w:val="24"/>
          <w:szCs w:val="24"/>
          <w:shd w:val="clear" w:color="auto" w:fill="FFFFFF"/>
        </w:rPr>
      </w:pPr>
    </w:p>
    <w:p w:rsidR="00967109" w:rsidRPr="002129EF" w:rsidRDefault="00F342F6" w:rsidP="003C7DCB">
      <w:pPr>
        <w:spacing w:line="480" w:lineRule="auto"/>
        <w:ind w:left="720" w:hanging="720"/>
        <w:jc w:val="center"/>
        <w:rPr>
          <w:rFonts w:ascii="Times New Roman" w:eastAsia="Times New Roman" w:hAnsi="Times New Roman" w:cs="Times New Roman"/>
          <w:b/>
          <w:sz w:val="24"/>
          <w:szCs w:val="24"/>
          <w:shd w:val="clear" w:color="auto" w:fill="FFFFFF"/>
        </w:rPr>
      </w:pPr>
      <w:r w:rsidRPr="002129EF">
        <w:rPr>
          <w:rFonts w:ascii="Times New Roman" w:eastAsia="Times New Roman" w:hAnsi="Times New Roman" w:cs="Times New Roman"/>
          <w:b/>
          <w:sz w:val="24"/>
          <w:szCs w:val="24"/>
          <w:shd w:val="clear" w:color="auto" w:fill="FFFFFF"/>
        </w:rPr>
        <w:lastRenderedPageBreak/>
        <w:t xml:space="preserve">De Beer, </w:t>
      </w:r>
      <w:proofErr w:type="spellStart"/>
      <w:r w:rsidRPr="002129EF">
        <w:rPr>
          <w:rFonts w:ascii="Times New Roman" w:eastAsia="Times New Roman" w:hAnsi="Times New Roman" w:cs="Times New Roman"/>
          <w:b/>
          <w:sz w:val="24"/>
          <w:szCs w:val="24"/>
          <w:shd w:val="clear" w:color="auto" w:fill="FFFFFF"/>
        </w:rPr>
        <w:t>Aniel</w:t>
      </w:r>
      <w:proofErr w:type="spellEnd"/>
      <w:r w:rsidRPr="002129EF">
        <w:rPr>
          <w:rFonts w:ascii="Times New Roman" w:eastAsia="Times New Roman" w:hAnsi="Times New Roman" w:cs="Times New Roman"/>
          <w:b/>
          <w:sz w:val="24"/>
          <w:szCs w:val="24"/>
          <w:shd w:val="clear" w:color="auto" w:fill="FFFFFF"/>
        </w:rPr>
        <w:t>. (2018). The Use of Torture in the Fight against Terrorism. International and Comparative Law Review. 18. 51-88. 10.2478/iclr-2018-0026.</w:t>
      </w:r>
    </w:p>
    <w:p w:rsidR="00DB3169" w:rsidRDefault="00F342F6" w:rsidP="003C7DCB">
      <w:pPr>
        <w:spacing w:line="480" w:lineRule="auto"/>
        <w:ind w:firstLine="720"/>
        <w:jc w:val="both"/>
        <w:rPr>
          <w:rStyle w:val="Hyperlink"/>
          <w:rFonts w:ascii="Times New Roman" w:eastAsia="Times New Roman" w:hAnsi="Times New Roman" w:cs="Times New Roman"/>
          <w:color w:val="auto"/>
          <w:sz w:val="24"/>
          <w:szCs w:val="24"/>
          <w:u w:val="none"/>
          <w:shd w:val="clear" w:color="auto" w:fill="FFFFFF"/>
        </w:rPr>
      </w:pPr>
      <w:r>
        <w:rPr>
          <w:rStyle w:val="Hyperlink"/>
          <w:rFonts w:ascii="Times New Roman" w:eastAsia="Times New Roman" w:hAnsi="Times New Roman" w:cs="Times New Roman"/>
          <w:color w:val="auto"/>
          <w:sz w:val="24"/>
          <w:szCs w:val="24"/>
          <w:u w:val="none"/>
          <w:shd w:val="clear" w:color="auto" w:fill="FFFFFF"/>
        </w:rPr>
        <w:t>Emphasis on the impact of advanced interrogation techniques is the article. It highlights that the strategies have enabled the state to get the information from terrorists while adamant that they did not harm the suspects.</w:t>
      </w:r>
      <w:r w:rsidR="00E71DF8">
        <w:rPr>
          <w:rStyle w:val="Hyperlink"/>
          <w:rFonts w:ascii="Times New Roman" w:eastAsia="Times New Roman" w:hAnsi="Times New Roman" w:cs="Times New Roman"/>
          <w:color w:val="auto"/>
          <w:sz w:val="24"/>
          <w:szCs w:val="24"/>
          <w:u w:val="none"/>
          <w:shd w:val="clear" w:color="auto" w:fill="FFFFFF"/>
        </w:rPr>
        <w:t xml:space="preserve"> They used simulated </w:t>
      </w:r>
      <w:r w:rsidR="00220951">
        <w:rPr>
          <w:rStyle w:val="Hyperlink"/>
          <w:rFonts w:ascii="Times New Roman" w:eastAsia="Times New Roman" w:hAnsi="Times New Roman" w:cs="Times New Roman"/>
          <w:color w:val="auto"/>
          <w:sz w:val="24"/>
          <w:szCs w:val="24"/>
          <w:u w:val="none"/>
          <w:shd w:val="clear" w:color="auto" w:fill="FFFFFF"/>
        </w:rPr>
        <w:t>drowning</w:t>
      </w:r>
      <w:r w:rsidR="00E71DF8">
        <w:rPr>
          <w:rStyle w:val="Hyperlink"/>
          <w:rFonts w:ascii="Times New Roman" w:eastAsia="Times New Roman" w:hAnsi="Times New Roman" w:cs="Times New Roman"/>
          <w:color w:val="auto"/>
          <w:sz w:val="24"/>
          <w:szCs w:val="24"/>
          <w:u w:val="none"/>
          <w:shd w:val="clear" w:color="auto" w:fill="FFFFFF"/>
        </w:rPr>
        <w:t>, sleep de</w:t>
      </w:r>
      <w:r w:rsidR="003627B1">
        <w:rPr>
          <w:rStyle w:val="Hyperlink"/>
          <w:rFonts w:ascii="Times New Roman" w:eastAsia="Times New Roman" w:hAnsi="Times New Roman" w:cs="Times New Roman"/>
          <w:color w:val="auto"/>
          <w:sz w:val="24"/>
          <w:szCs w:val="24"/>
          <w:u w:val="none"/>
          <w:shd w:val="clear" w:color="auto" w:fill="FFFFFF"/>
        </w:rPr>
        <w:t xml:space="preserve">privation, and exposure to cold. The article provides the torturing aspect of these techniques. The tactics used by the CIA during interrogation periods were humane and were of low intelligence. The techniques were deemed ineffective by the Senate committee. </w:t>
      </w:r>
      <w:r w:rsidR="00296315">
        <w:rPr>
          <w:rStyle w:val="Hyperlink"/>
          <w:rFonts w:ascii="Times New Roman" w:eastAsia="Times New Roman" w:hAnsi="Times New Roman" w:cs="Times New Roman"/>
          <w:color w:val="auto"/>
          <w:sz w:val="24"/>
          <w:szCs w:val="24"/>
          <w:u w:val="none"/>
          <w:shd w:val="clear" w:color="auto" w:fill="FFFFFF"/>
        </w:rPr>
        <w:t xml:space="preserve">The study provides vast knowledge of the justice system of the country. </w:t>
      </w:r>
      <w:r w:rsidR="006E7AD5">
        <w:rPr>
          <w:rStyle w:val="Hyperlink"/>
          <w:rFonts w:ascii="Times New Roman" w:eastAsia="Times New Roman" w:hAnsi="Times New Roman" w:cs="Times New Roman"/>
          <w:color w:val="auto"/>
          <w:sz w:val="24"/>
          <w:szCs w:val="24"/>
          <w:u w:val="none"/>
          <w:shd w:val="clear" w:color="auto" w:fill="FFFFFF"/>
        </w:rPr>
        <w:t xml:space="preserve">One of the points in this article is the allowance of unqualified psychologists to formulate the methods. </w:t>
      </w:r>
      <w:r w:rsidR="003C7DCB">
        <w:rPr>
          <w:rStyle w:val="Hyperlink"/>
          <w:rFonts w:ascii="Times New Roman" w:eastAsia="Times New Roman" w:hAnsi="Times New Roman" w:cs="Times New Roman"/>
          <w:color w:val="auto"/>
          <w:sz w:val="24"/>
          <w:szCs w:val="24"/>
          <w:u w:val="none"/>
          <w:shd w:val="clear" w:color="auto" w:fill="FFFFFF"/>
        </w:rPr>
        <w:t>This research can be used to communicate the extreme nature of the interrogation methods.</w:t>
      </w:r>
    </w:p>
    <w:p w:rsidR="000957AE" w:rsidRDefault="000957AE" w:rsidP="003C7DCB">
      <w:pPr>
        <w:spacing w:line="480" w:lineRule="auto"/>
        <w:ind w:left="720" w:hanging="720"/>
        <w:jc w:val="center"/>
        <w:rPr>
          <w:rFonts w:ascii="Times New Roman" w:eastAsia="Times New Roman" w:hAnsi="Times New Roman" w:cs="Times New Roman"/>
          <w:b/>
          <w:sz w:val="24"/>
          <w:szCs w:val="24"/>
          <w:shd w:val="clear" w:color="auto" w:fill="FFFFFF"/>
        </w:rPr>
      </w:pPr>
    </w:p>
    <w:p w:rsidR="00594654" w:rsidRPr="00B22924" w:rsidRDefault="00F342F6" w:rsidP="003C7DCB">
      <w:pPr>
        <w:spacing w:line="480" w:lineRule="auto"/>
        <w:ind w:left="720" w:hanging="720"/>
        <w:jc w:val="center"/>
        <w:rPr>
          <w:rFonts w:ascii="Times New Roman" w:eastAsia="Times New Roman" w:hAnsi="Times New Roman" w:cs="Times New Roman"/>
          <w:b/>
          <w:sz w:val="24"/>
          <w:szCs w:val="24"/>
          <w:shd w:val="clear" w:color="auto" w:fill="FFFFFF"/>
        </w:rPr>
      </w:pPr>
      <w:r w:rsidRPr="00B22924">
        <w:rPr>
          <w:rFonts w:ascii="Times New Roman" w:eastAsia="Times New Roman" w:hAnsi="Times New Roman" w:cs="Times New Roman"/>
          <w:b/>
          <w:sz w:val="24"/>
          <w:szCs w:val="24"/>
          <w:shd w:val="clear" w:color="auto" w:fill="FFFFFF"/>
        </w:rPr>
        <w:t>Hasan, Md. Monjur &amp; Arifuzzaman, Md &amp; Rahaman, Mohammad. (2017). Torture in Lawful Custody: Violation of United Nations Convention against Torture in Criminal Justice System in Bangladesh. Beijing Law Review. 08. 397-422. 10.4236/blr.2017.84022.</w:t>
      </w:r>
    </w:p>
    <w:p w:rsidR="00594654" w:rsidRDefault="00F342F6" w:rsidP="003C7DCB">
      <w:pPr>
        <w:spacing w:line="480" w:lineRule="auto"/>
        <w:ind w:firstLine="720"/>
        <w:jc w:val="both"/>
        <w:rPr>
          <w:rStyle w:val="Hyperlink"/>
          <w:rFonts w:ascii="Times New Roman" w:eastAsia="Times New Roman" w:hAnsi="Times New Roman" w:cs="Times New Roman"/>
          <w:color w:val="auto"/>
          <w:sz w:val="24"/>
          <w:szCs w:val="24"/>
          <w:u w:val="none"/>
          <w:shd w:val="clear" w:color="auto" w:fill="FFFFFF"/>
        </w:rPr>
      </w:pPr>
      <w:r>
        <w:rPr>
          <w:rFonts w:ascii="Times New Roman" w:eastAsia="Times New Roman" w:hAnsi="Times New Roman" w:cs="Times New Roman"/>
          <w:sz w:val="24"/>
          <w:szCs w:val="24"/>
          <w:shd w:val="clear" w:color="auto" w:fill="FFFFFF"/>
        </w:rPr>
        <w:t xml:space="preserve">The government has permitted the use of some interrogation techniques to certain levels that can’t be exceeded. This article provides the methods used by the administrators used on the war on terror initiative. A method like waterboarding did not bring prolonged harm to the suspect and was used by the interrogators in gathering information. Following the 'humane interrogation strategies' review, it was agreed that any person that engaged in extreme interrogation methods was to be prosecuted. The article presents relevant information to this study since the criminal justice system works closely with international bodies like the United </w:t>
      </w:r>
      <w:r>
        <w:rPr>
          <w:rFonts w:ascii="Times New Roman" w:eastAsia="Times New Roman" w:hAnsi="Times New Roman" w:cs="Times New Roman"/>
          <w:sz w:val="24"/>
          <w:szCs w:val="24"/>
          <w:shd w:val="clear" w:color="auto" w:fill="FFFFFF"/>
        </w:rPr>
        <w:lastRenderedPageBreak/>
        <w:t>Nations.</w:t>
      </w:r>
      <w:r w:rsidR="00892C65">
        <w:rPr>
          <w:rFonts w:ascii="Times New Roman" w:eastAsia="Times New Roman" w:hAnsi="Times New Roman" w:cs="Times New Roman"/>
          <w:sz w:val="24"/>
          <w:szCs w:val="24"/>
          <w:shd w:val="clear" w:color="auto" w:fill="FFFFFF"/>
        </w:rPr>
        <w:t xml:space="preserve"> It shows how important it is for the justice system to colla</w:t>
      </w:r>
      <w:r w:rsidR="00921759">
        <w:rPr>
          <w:rFonts w:ascii="Times New Roman" w:eastAsia="Times New Roman" w:hAnsi="Times New Roman" w:cs="Times New Roman"/>
          <w:sz w:val="24"/>
          <w:szCs w:val="24"/>
          <w:shd w:val="clear" w:color="auto" w:fill="FFFFFF"/>
        </w:rPr>
        <w:t>borate with civil rights organiz</w:t>
      </w:r>
      <w:r w:rsidR="00892C65">
        <w:rPr>
          <w:rFonts w:ascii="Times New Roman" w:eastAsia="Times New Roman" w:hAnsi="Times New Roman" w:cs="Times New Roman"/>
          <w:sz w:val="24"/>
          <w:szCs w:val="24"/>
          <w:shd w:val="clear" w:color="auto" w:fill="FFFFFF"/>
        </w:rPr>
        <w:t>ations.</w:t>
      </w:r>
    </w:p>
    <w:p w:rsidR="00711362" w:rsidRPr="00711362" w:rsidRDefault="00F342F6" w:rsidP="003C7DCB">
      <w:pPr>
        <w:spacing w:line="480" w:lineRule="auto"/>
        <w:ind w:firstLine="720"/>
        <w:jc w:val="center"/>
        <w:rPr>
          <w:rStyle w:val="Hyperlink"/>
          <w:rFonts w:ascii="Times New Roman" w:eastAsia="Times New Roman" w:hAnsi="Times New Roman" w:cs="Times New Roman"/>
          <w:b/>
          <w:color w:val="auto"/>
          <w:sz w:val="24"/>
          <w:szCs w:val="24"/>
          <w:u w:val="none"/>
          <w:shd w:val="clear" w:color="auto" w:fill="FFFFFF"/>
        </w:rPr>
      </w:pPr>
      <w:r w:rsidRPr="00711362">
        <w:rPr>
          <w:rFonts w:ascii="Times New Roman" w:eastAsia="Times New Roman" w:hAnsi="Times New Roman" w:cs="Times New Roman"/>
          <w:b/>
          <w:sz w:val="24"/>
          <w:szCs w:val="24"/>
          <w:shd w:val="clear" w:color="auto" w:fill="FFFFFF"/>
        </w:rPr>
        <w:t xml:space="preserve">Zgheib, Rindala. (2020). </w:t>
      </w:r>
      <w:r w:rsidR="000957AE" w:rsidRPr="00711362">
        <w:rPr>
          <w:rFonts w:ascii="Times New Roman" w:eastAsia="Times New Roman" w:hAnsi="Times New Roman" w:cs="Times New Roman"/>
          <w:b/>
          <w:sz w:val="24"/>
          <w:szCs w:val="24"/>
          <w:shd w:val="clear" w:color="auto" w:fill="FFFFFF"/>
        </w:rPr>
        <w:t>The Issue of Distinguishing Permissible Interrogation Techniques from Illegal Ones</w:t>
      </w:r>
    </w:p>
    <w:p w:rsidR="00574BEE" w:rsidRDefault="00F342F6" w:rsidP="003C7DCB">
      <w:pPr>
        <w:spacing w:line="48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This study presents the guide relating to the law of interrogation. Interrogations by the criminal justice system, according to this study, should be according to the International Humanitarian Law. </w:t>
      </w:r>
      <w:r w:rsidR="00B069C2">
        <w:rPr>
          <w:rFonts w:ascii="Times New Roman" w:eastAsia="Times New Roman" w:hAnsi="Times New Roman" w:cs="Times New Roman"/>
          <w:sz w:val="24"/>
          <w:szCs w:val="24"/>
          <w:shd w:val="clear" w:color="auto" w:fill="FFFFFF"/>
        </w:rPr>
        <w:t>This type of law prohibits the use of violence and physical harm in gathering information. The guide also mentions that the interrogation method implemented by the Criminal Justice department should ensure humane treatment. The guide prohibits torture as an interrogation technique. It contributes heavily to the physical and mental torture of the suspects.</w:t>
      </w:r>
      <w:r w:rsidR="00987AC7">
        <w:rPr>
          <w:rFonts w:ascii="Times New Roman" w:eastAsia="Times New Roman" w:hAnsi="Times New Roman" w:cs="Times New Roman"/>
          <w:sz w:val="24"/>
          <w:szCs w:val="24"/>
          <w:shd w:val="clear" w:color="auto" w:fill="FFFFFF"/>
        </w:rPr>
        <w:t xml:space="preserve"> It states that they should neither use promises and threats in gathering information. The article combination of various laws to protect the interest of the students.</w:t>
      </w:r>
    </w:p>
    <w:p w:rsidR="007061C3" w:rsidRDefault="00F342F6" w:rsidP="003C7DCB">
      <w:pPr>
        <w:spacing w:line="480"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Interview Questions</w:t>
      </w:r>
    </w:p>
    <w:p w:rsidR="007061C3"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What are the effective rates of the interrogation methods used by the Criminal Justice System?</w:t>
      </w:r>
    </w:p>
    <w:p w:rsidR="000D7BBD"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What are the effects of the methods used by the Justice System?</w:t>
      </w:r>
    </w:p>
    <w:p w:rsidR="000D7BBD"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What if the methods used do not yield the expected results, what next?</w:t>
      </w:r>
    </w:p>
    <w:p w:rsidR="00E66262"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Are the strategies used in interrogation a demonstration of the Government’s scope of power?</w:t>
      </w:r>
    </w:p>
    <w:p w:rsidR="00B90EA4"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Despite the recommended humane treatment of terrorist suspects, do they deserve healthy treatment given that they came to harm other citizens?</w:t>
      </w:r>
    </w:p>
    <w:p w:rsidR="00B90EA4"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Do you think the interrogation methods worsen the terror threats on countries?</w:t>
      </w:r>
    </w:p>
    <w:p w:rsidR="00B90EA4"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Where exactly are the interrogation methods carried out?</w:t>
      </w:r>
    </w:p>
    <w:p w:rsidR="00967109"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Do the suspects yield at the first tr</w:t>
      </w:r>
      <w:r w:rsidR="00E62A02">
        <w:rPr>
          <w:rFonts w:ascii="Times New Roman" w:eastAsia="Times New Roman" w:hAnsi="Times New Roman" w:cs="Times New Roman"/>
          <w:sz w:val="24"/>
          <w:szCs w:val="24"/>
          <w:shd w:val="clear" w:color="auto" w:fill="FFFFFF"/>
        </w:rPr>
        <w:t>ial</w:t>
      </w:r>
      <w:r>
        <w:rPr>
          <w:rFonts w:ascii="Times New Roman" w:eastAsia="Times New Roman" w:hAnsi="Times New Roman" w:cs="Times New Roman"/>
          <w:sz w:val="24"/>
          <w:szCs w:val="24"/>
          <w:shd w:val="clear" w:color="auto" w:fill="FFFFFF"/>
        </w:rPr>
        <w:t xml:space="preserve"> of the interrogation methods?</w:t>
      </w:r>
    </w:p>
    <w:p w:rsidR="00967109"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What is the government’s take on the use of </w:t>
      </w:r>
      <w:r w:rsidR="00E62A02">
        <w:rPr>
          <w:rFonts w:ascii="Times New Roman" w:eastAsia="Times New Roman" w:hAnsi="Times New Roman" w:cs="Times New Roman"/>
          <w:sz w:val="24"/>
          <w:szCs w:val="24"/>
          <w:shd w:val="clear" w:color="auto" w:fill="FFFFFF"/>
        </w:rPr>
        <w:t>varied interrogation</w:t>
      </w:r>
      <w:r>
        <w:rPr>
          <w:rFonts w:ascii="Times New Roman" w:eastAsia="Times New Roman" w:hAnsi="Times New Roman" w:cs="Times New Roman"/>
          <w:sz w:val="24"/>
          <w:szCs w:val="24"/>
          <w:shd w:val="clear" w:color="auto" w:fill="FFFFFF"/>
        </w:rPr>
        <w:t xml:space="preserve"> methods?</w:t>
      </w:r>
    </w:p>
    <w:p w:rsidR="00A66E18" w:rsidRDefault="00F342F6" w:rsidP="003C7DCB">
      <w:pPr>
        <w:pStyle w:val="ListParagraph"/>
        <w:numPr>
          <w:ilvl w:val="0"/>
          <w:numId w:val="1"/>
        </w:num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Has the information gathered from the suspects helped in any way in fighting terrorism?</w:t>
      </w:r>
    </w:p>
    <w:p w:rsidR="00776F41" w:rsidRDefault="00776F41" w:rsidP="003C7DCB">
      <w:pPr>
        <w:pStyle w:val="ListParagraph"/>
        <w:spacing w:line="480" w:lineRule="auto"/>
        <w:jc w:val="both"/>
        <w:rPr>
          <w:rFonts w:ascii="Times New Roman" w:eastAsia="Times New Roman" w:hAnsi="Times New Roman" w:cs="Times New Roman"/>
          <w:sz w:val="24"/>
          <w:szCs w:val="24"/>
          <w:shd w:val="clear" w:color="auto" w:fill="FFFFFF"/>
        </w:rPr>
      </w:pPr>
    </w:p>
    <w:p w:rsidR="00776F41" w:rsidRDefault="00776F41" w:rsidP="003C7DCB">
      <w:pPr>
        <w:pStyle w:val="ListParagraph"/>
        <w:spacing w:line="480" w:lineRule="auto"/>
        <w:jc w:val="both"/>
        <w:rPr>
          <w:rFonts w:ascii="Times New Roman" w:eastAsia="Times New Roman" w:hAnsi="Times New Roman" w:cs="Times New Roman"/>
          <w:sz w:val="24"/>
          <w:szCs w:val="24"/>
          <w:shd w:val="clear" w:color="auto" w:fill="FFFFFF"/>
        </w:rPr>
      </w:pPr>
    </w:p>
    <w:p w:rsidR="001C105A" w:rsidRDefault="001C105A"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1C105A" w:rsidRDefault="001C105A"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1C105A" w:rsidRDefault="001C105A"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1C105A" w:rsidRDefault="001C105A"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1C105A" w:rsidRDefault="001C105A"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1C105A" w:rsidRDefault="001C105A"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C16917" w:rsidRDefault="00C16917"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0957AE" w:rsidRDefault="000957AE"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0957AE" w:rsidRDefault="000957AE"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E62A02" w:rsidRDefault="00E62A02" w:rsidP="003C7DCB">
      <w:pPr>
        <w:pStyle w:val="ListParagraph"/>
        <w:spacing w:line="480" w:lineRule="auto"/>
        <w:jc w:val="center"/>
        <w:rPr>
          <w:rFonts w:ascii="Times New Roman" w:eastAsia="Times New Roman" w:hAnsi="Times New Roman" w:cs="Times New Roman"/>
          <w:b/>
          <w:sz w:val="24"/>
          <w:szCs w:val="24"/>
          <w:shd w:val="clear" w:color="auto" w:fill="FFFFFF"/>
        </w:rPr>
      </w:pPr>
    </w:p>
    <w:p w:rsidR="00776F41" w:rsidRDefault="00F342F6" w:rsidP="003C7DCB">
      <w:pPr>
        <w:pStyle w:val="ListParagraph"/>
        <w:spacing w:line="480" w:lineRule="auto"/>
        <w:jc w:val="center"/>
        <w:rPr>
          <w:rFonts w:ascii="Times New Roman" w:eastAsia="Times New Roman" w:hAnsi="Times New Roman" w:cs="Times New Roman"/>
          <w:b/>
          <w:sz w:val="24"/>
          <w:szCs w:val="24"/>
          <w:shd w:val="clear" w:color="auto" w:fill="FFFFFF"/>
        </w:rPr>
      </w:pPr>
      <w:bookmarkStart w:id="0" w:name="_GoBack"/>
      <w:bookmarkEnd w:id="0"/>
      <w:r>
        <w:rPr>
          <w:rFonts w:ascii="Times New Roman" w:eastAsia="Times New Roman" w:hAnsi="Times New Roman" w:cs="Times New Roman"/>
          <w:b/>
          <w:sz w:val="24"/>
          <w:szCs w:val="24"/>
          <w:shd w:val="clear" w:color="auto" w:fill="FFFFFF"/>
        </w:rPr>
        <w:lastRenderedPageBreak/>
        <w:t>References</w:t>
      </w:r>
    </w:p>
    <w:p w:rsidR="000957AE" w:rsidRDefault="00F342F6" w:rsidP="000957AE">
      <w:pPr>
        <w:spacing w:line="480" w:lineRule="auto"/>
        <w:ind w:left="720" w:hanging="720"/>
        <w:rPr>
          <w:rFonts w:ascii="Times New Roman" w:eastAsia="Times New Roman" w:hAnsi="Times New Roman" w:cs="Times New Roman"/>
          <w:color w:val="222222"/>
          <w:sz w:val="24"/>
          <w:szCs w:val="24"/>
          <w:shd w:val="clear" w:color="auto" w:fill="FFFFFF"/>
        </w:rPr>
      </w:pPr>
      <w:r w:rsidRPr="007A7C1B">
        <w:rPr>
          <w:rFonts w:ascii="Times New Roman" w:eastAsia="Times New Roman" w:hAnsi="Times New Roman" w:cs="Times New Roman"/>
          <w:color w:val="222222"/>
          <w:sz w:val="24"/>
          <w:szCs w:val="24"/>
          <w:shd w:val="clear" w:color="auto" w:fill="FFFFFF"/>
        </w:rPr>
        <w:t>Almoghabat, Mohammad. (2019). Legal Definition of Torture in an International Context, &amp; States’ Obligations under the United Nations Convention Against Torture. SSRN Electronic Journal. 10.2139/ssrn.3430569.</w:t>
      </w:r>
    </w:p>
    <w:p w:rsidR="00142CE4" w:rsidRPr="00142CE4" w:rsidRDefault="00F342F6" w:rsidP="000957AE">
      <w:pPr>
        <w:spacing w:line="480" w:lineRule="auto"/>
        <w:ind w:left="720" w:hanging="720"/>
        <w:rPr>
          <w:rFonts w:ascii="Times New Roman" w:eastAsia="Times New Roman" w:hAnsi="Times New Roman" w:cs="Times New Roman"/>
          <w:color w:val="222222"/>
          <w:sz w:val="24"/>
          <w:szCs w:val="24"/>
          <w:shd w:val="clear" w:color="auto" w:fill="FFFFFF"/>
        </w:rPr>
      </w:pPr>
      <w:r w:rsidRPr="00142CE4">
        <w:rPr>
          <w:rFonts w:ascii="Times New Roman" w:eastAsia="Times New Roman" w:hAnsi="Times New Roman" w:cs="Times New Roman"/>
          <w:color w:val="222222"/>
          <w:sz w:val="24"/>
          <w:szCs w:val="24"/>
          <w:shd w:val="clear" w:color="auto" w:fill="FFFFFF"/>
        </w:rPr>
        <w:t>Blakeley, R. (2011). Dirty hands, clean conscience? The CIA Inspector general's investigation of “enhanced interrogation techniques” in the war on terror and the torture debate. </w:t>
      </w:r>
      <w:r w:rsidRPr="00142CE4">
        <w:rPr>
          <w:rFonts w:ascii="Times New Roman" w:eastAsia="Times New Roman" w:hAnsi="Times New Roman" w:cs="Times New Roman"/>
          <w:i/>
          <w:iCs/>
          <w:color w:val="222222"/>
          <w:sz w:val="24"/>
          <w:szCs w:val="24"/>
          <w:shd w:val="clear" w:color="auto" w:fill="FFFFFF"/>
        </w:rPr>
        <w:t>Journal of Human Rights</w:t>
      </w:r>
      <w:r w:rsidRPr="00142CE4">
        <w:rPr>
          <w:rFonts w:ascii="Times New Roman" w:eastAsia="Times New Roman" w:hAnsi="Times New Roman" w:cs="Times New Roman"/>
          <w:color w:val="222222"/>
          <w:sz w:val="24"/>
          <w:szCs w:val="24"/>
          <w:shd w:val="clear" w:color="auto" w:fill="FFFFFF"/>
        </w:rPr>
        <w:t>, </w:t>
      </w:r>
      <w:r w:rsidRPr="00142CE4">
        <w:rPr>
          <w:rFonts w:ascii="Times New Roman" w:eastAsia="Times New Roman" w:hAnsi="Times New Roman" w:cs="Times New Roman"/>
          <w:i/>
          <w:iCs/>
          <w:color w:val="222222"/>
          <w:sz w:val="24"/>
          <w:szCs w:val="24"/>
          <w:shd w:val="clear" w:color="auto" w:fill="FFFFFF"/>
        </w:rPr>
        <w:t>10</w:t>
      </w:r>
      <w:r w:rsidRPr="00142CE4">
        <w:rPr>
          <w:rFonts w:ascii="Times New Roman" w:eastAsia="Times New Roman" w:hAnsi="Times New Roman" w:cs="Times New Roman"/>
          <w:color w:val="222222"/>
          <w:sz w:val="24"/>
          <w:szCs w:val="24"/>
          <w:shd w:val="clear" w:color="auto" w:fill="FFFFFF"/>
        </w:rPr>
        <w:t>(4), 544-561.</w:t>
      </w:r>
    </w:p>
    <w:p w:rsidR="00142CE4" w:rsidRPr="00142CE4" w:rsidRDefault="00F342F6" w:rsidP="000957AE">
      <w:pPr>
        <w:spacing w:line="480" w:lineRule="auto"/>
        <w:ind w:left="720" w:hanging="720"/>
        <w:rPr>
          <w:rFonts w:ascii="Times New Roman" w:eastAsia="Times New Roman" w:hAnsi="Times New Roman" w:cs="Times New Roman"/>
          <w:color w:val="222222"/>
          <w:sz w:val="24"/>
          <w:szCs w:val="24"/>
          <w:shd w:val="clear" w:color="auto" w:fill="FFFFFF"/>
        </w:rPr>
      </w:pPr>
      <w:r w:rsidRPr="00142CE4">
        <w:rPr>
          <w:rFonts w:ascii="Times New Roman" w:eastAsia="Times New Roman" w:hAnsi="Times New Roman" w:cs="Times New Roman"/>
          <w:color w:val="222222"/>
          <w:sz w:val="24"/>
          <w:szCs w:val="24"/>
          <w:shd w:val="clear" w:color="auto" w:fill="FFFFFF"/>
        </w:rPr>
        <w:t>Chwastiak, M. (2015). Torture as normal work: The Bush administration, the Central Intelligence Agency and 'enhanced interrogation techniques</w:t>
      </w:r>
      <w:r w:rsidRPr="00142CE4">
        <w:rPr>
          <w:rFonts w:ascii="Times New Roman" w:eastAsia="Times New Roman" w:hAnsi="Times New Roman" w:cs="Times New Roman"/>
          <w:i/>
          <w:iCs/>
          <w:color w:val="222222"/>
          <w:sz w:val="24"/>
          <w:szCs w:val="24"/>
          <w:shd w:val="clear" w:color="auto" w:fill="FFFFFF"/>
        </w:rPr>
        <w:t>.' The organization</w:t>
      </w:r>
      <w:r w:rsidRPr="00142CE4">
        <w:rPr>
          <w:rFonts w:ascii="Times New Roman" w:eastAsia="Times New Roman" w:hAnsi="Times New Roman" w:cs="Times New Roman"/>
          <w:color w:val="222222"/>
          <w:sz w:val="24"/>
          <w:szCs w:val="24"/>
          <w:shd w:val="clear" w:color="auto" w:fill="FFFFFF"/>
        </w:rPr>
        <w:t>, </w:t>
      </w:r>
      <w:r w:rsidRPr="00142CE4">
        <w:rPr>
          <w:rFonts w:ascii="Times New Roman" w:eastAsia="Times New Roman" w:hAnsi="Times New Roman" w:cs="Times New Roman"/>
          <w:i/>
          <w:iCs/>
          <w:color w:val="222222"/>
          <w:sz w:val="24"/>
          <w:szCs w:val="24"/>
          <w:shd w:val="clear" w:color="auto" w:fill="FFFFFF"/>
        </w:rPr>
        <w:t>22</w:t>
      </w:r>
      <w:r w:rsidRPr="00142CE4">
        <w:rPr>
          <w:rFonts w:ascii="Times New Roman" w:eastAsia="Times New Roman" w:hAnsi="Times New Roman" w:cs="Times New Roman"/>
          <w:color w:val="222222"/>
          <w:sz w:val="24"/>
          <w:szCs w:val="24"/>
          <w:shd w:val="clear" w:color="auto" w:fill="FFFFFF"/>
        </w:rPr>
        <w:t>(4), 493-511.</w:t>
      </w:r>
    </w:p>
    <w:p w:rsidR="00776F41" w:rsidRPr="00776F41" w:rsidRDefault="00F342F6" w:rsidP="000957AE">
      <w:pPr>
        <w:spacing w:line="480" w:lineRule="auto"/>
        <w:ind w:left="720" w:hanging="720"/>
        <w:rPr>
          <w:rFonts w:ascii="Times New Roman" w:eastAsia="Times New Roman" w:hAnsi="Times New Roman" w:cs="Times New Roman"/>
          <w:sz w:val="24"/>
          <w:szCs w:val="24"/>
          <w:shd w:val="clear" w:color="auto" w:fill="FFFFFF"/>
        </w:rPr>
      </w:pPr>
      <w:r w:rsidRPr="00776F41">
        <w:rPr>
          <w:rFonts w:ascii="Times New Roman" w:eastAsia="Times New Roman" w:hAnsi="Times New Roman" w:cs="Times New Roman"/>
          <w:sz w:val="24"/>
          <w:szCs w:val="24"/>
          <w:shd w:val="clear" w:color="auto" w:fill="FFFFFF"/>
        </w:rPr>
        <w:t>De Beer, Aniel. (2018). The Use of Torture in the Fight against Terrorism. International and Comparative Law Review. 18. 51-88. 10.2478/iclr-2018-0026.</w:t>
      </w:r>
    </w:p>
    <w:p w:rsidR="00776F41" w:rsidRPr="00776F41" w:rsidRDefault="00F342F6" w:rsidP="000957AE">
      <w:pPr>
        <w:spacing w:line="480" w:lineRule="auto"/>
        <w:ind w:left="720" w:hanging="720"/>
        <w:rPr>
          <w:rFonts w:ascii="Times New Roman" w:eastAsia="Times New Roman" w:hAnsi="Times New Roman" w:cs="Times New Roman"/>
          <w:sz w:val="24"/>
          <w:szCs w:val="24"/>
          <w:shd w:val="clear" w:color="auto" w:fill="FFFFFF"/>
        </w:rPr>
      </w:pPr>
      <w:r w:rsidRPr="00776F41">
        <w:rPr>
          <w:rFonts w:ascii="Times New Roman" w:eastAsia="Times New Roman" w:hAnsi="Times New Roman" w:cs="Times New Roman"/>
          <w:sz w:val="24"/>
          <w:szCs w:val="24"/>
          <w:shd w:val="clear" w:color="auto" w:fill="FFFFFF"/>
        </w:rPr>
        <w:t>Hasan, Md. Monjur &amp; Arifuzzaman, Md &amp; Rahaman, Mohammad. (2017). Torture in Lawful Custody: Violation of United Nations Convention against Torture in Criminal Justice System in Bangladesh. Beijing Law Review. 08. 397-422. 10.4236/blr.2017.84022.</w:t>
      </w:r>
    </w:p>
    <w:p w:rsidR="00776F41" w:rsidRPr="00776F41" w:rsidRDefault="00F342F6" w:rsidP="000957AE">
      <w:pPr>
        <w:spacing w:line="480" w:lineRule="auto"/>
        <w:ind w:left="720" w:hanging="720"/>
        <w:rPr>
          <w:rFonts w:ascii="Times New Roman" w:eastAsia="Times New Roman" w:hAnsi="Times New Roman" w:cs="Times New Roman"/>
          <w:sz w:val="24"/>
          <w:szCs w:val="24"/>
          <w:shd w:val="clear" w:color="auto" w:fill="FFFFFF"/>
        </w:rPr>
      </w:pPr>
      <w:r w:rsidRPr="00776F41">
        <w:rPr>
          <w:rFonts w:ascii="Times New Roman" w:eastAsia="Times New Roman" w:hAnsi="Times New Roman" w:cs="Times New Roman"/>
          <w:sz w:val="24"/>
          <w:szCs w:val="24"/>
          <w:shd w:val="clear" w:color="auto" w:fill="FFFFFF"/>
        </w:rPr>
        <w:t xml:space="preserve">Zgheib, Rindala. (2020). </w:t>
      </w:r>
      <w:r w:rsidR="000957AE" w:rsidRPr="00776F41">
        <w:rPr>
          <w:rFonts w:ascii="Times New Roman" w:eastAsia="Times New Roman" w:hAnsi="Times New Roman" w:cs="Times New Roman"/>
          <w:sz w:val="24"/>
          <w:szCs w:val="24"/>
          <w:shd w:val="clear" w:color="auto" w:fill="FFFFFF"/>
        </w:rPr>
        <w:t>The Issue of Distinguishing Permissible Interrogation Techniques from Illegal Ones.</w:t>
      </w:r>
    </w:p>
    <w:p w:rsidR="00776F41" w:rsidRPr="007A7C1B" w:rsidRDefault="00776F41" w:rsidP="003C7DCB">
      <w:pPr>
        <w:spacing w:line="480" w:lineRule="auto"/>
        <w:ind w:left="720" w:hanging="720"/>
        <w:rPr>
          <w:rFonts w:ascii="Times New Roman" w:eastAsia="Times New Roman" w:hAnsi="Times New Roman" w:cs="Times New Roman"/>
          <w:color w:val="222222"/>
          <w:sz w:val="24"/>
          <w:szCs w:val="24"/>
          <w:shd w:val="clear" w:color="auto" w:fill="FFFFFF"/>
        </w:rPr>
      </w:pPr>
    </w:p>
    <w:p w:rsidR="00776F41" w:rsidRPr="00776F41" w:rsidRDefault="00776F41" w:rsidP="003C7DCB">
      <w:pPr>
        <w:pStyle w:val="ListParagraph"/>
        <w:spacing w:line="480" w:lineRule="auto"/>
        <w:jc w:val="center"/>
        <w:rPr>
          <w:rFonts w:ascii="Times New Roman" w:eastAsia="Times New Roman" w:hAnsi="Times New Roman" w:cs="Times New Roman"/>
          <w:b/>
          <w:sz w:val="24"/>
          <w:szCs w:val="24"/>
          <w:shd w:val="clear" w:color="auto" w:fill="FFFFFF"/>
        </w:rPr>
      </w:pPr>
    </w:p>
    <w:sectPr w:rsidR="00776F41" w:rsidRPr="00776F41" w:rsidSect="00FA094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1C6" w:rsidRDefault="00E861C6">
      <w:pPr>
        <w:spacing w:after="0" w:line="240" w:lineRule="auto"/>
      </w:pPr>
      <w:r>
        <w:separator/>
      </w:r>
    </w:p>
  </w:endnote>
  <w:endnote w:type="continuationSeparator" w:id="0">
    <w:p w:rsidR="00E861C6" w:rsidRDefault="00E8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1C6" w:rsidRDefault="00E861C6">
      <w:pPr>
        <w:spacing w:after="0" w:line="240" w:lineRule="auto"/>
      </w:pPr>
      <w:r>
        <w:separator/>
      </w:r>
    </w:p>
  </w:footnote>
  <w:footnote w:type="continuationSeparator" w:id="0">
    <w:p w:rsidR="00E861C6" w:rsidRDefault="00E8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099419"/>
      <w:docPartObj>
        <w:docPartGallery w:val="Page Numbers (Top of Page)"/>
        <w:docPartUnique/>
      </w:docPartObj>
    </w:sdtPr>
    <w:sdtEndPr>
      <w:rPr>
        <w:rFonts w:ascii="Times New Roman" w:hAnsi="Times New Roman" w:cs="Times New Roman"/>
        <w:noProof/>
        <w:sz w:val="24"/>
        <w:szCs w:val="24"/>
      </w:rPr>
    </w:sdtEndPr>
    <w:sdtContent>
      <w:p w:rsidR="00594654" w:rsidRPr="00594654" w:rsidRDefault="00F342F6" w:rsidP="00594654">
        <w:pPr>
          <w:pStyle w:val="Header"/>
          <w:ind w:left="5849" w:firstLine="3177"/>
          <w:rPr>
            <w:rFonts w:ascii="Times New Roman" w:hAnsi="Times New Roman" w:cs="Times New Roman"/>
            <w:sz w:val="24"/>
            <w:szCs w:val="24"/>
          </w:rPr>
        </w:pPr>
        <w:r w:rsidRPr="00594654">
          <w:rPr>
            <w:rFonts w:ascii="Times New Roman" w:hAnsi="Times New Roman" w:cs="Times New Roman"/>
            <w:sz w:val="24"/>
            <w:szCs w:val="24"/>
          </w:rPr>
          <w:fldChar w:fldCharType="begin"/>
        </w:r>
        <w:r w:rsidRPr="00594654">
          <w:rPr>
            <w:rFonts w:ascii="Times New Roman" w:hAnsi="Times New Roman" w:cs="Times New Roman"/>
            <w:sz w:val="24"/>
            <w:szCs w:val="24"/>
          </w:rPr>
          <w:instrText xml:space="preserve"> PAGE   \* MERGEFORMAT </w:instrText>
        </w:r>
        <w:r w:rsidRPr="00594654">
          <w:rPr>
            <w:rFonts w:ascii="Times New Roman" w:hAnsi="Times New Roman" w:cs="Times New Roman"/>
            <w:sz w:val="24"/>
            <w:szCs w:val="24"/>
          </w:rPr>
          <w:fldChar w:fldCharType="separate"/>
        </w:r>
        <w:r w:rsidR="00E62A02">
          <w:rPr>
            <w:rFonts w:ascii="Times New Roman" w:hAnsi="Times New Roman" w:cs="Times New Roman"/>
            <w:noProof/>
            <w:sz w:val="24"/>
            <w:szCs w:val="24"/>
          </w:rPr>
          <w:t>7</w:t>
        </w:r>
        <w:r w:rsidRPr="0059465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1587"/>
      <w:docPartObj>
        <w:docPartGallery w:val="Page Numbers (Top of Page)"/>
        <w:docPartUnique/>
      </w:docPartObj>
    </w:sdtPr>
    <w:sdtEndPr>
      <w:rPr>
        <w:rFonts w:ascii="Times New Roman" w:hAnsi="Times New Roman" w:cs="Times New Roman"/>
        <w:noProof/>
        <w:sz w:val="24"/>
        <w:szCs w:val="24"/>
      </w:rPr>
    </w:sdtEndPr>
    <w:sdtContent>
      <w:p w:rsidR="00FA0946" w:rsidRPr="00711362" w:rsidRDefault="00F342F6" w:rsidP="00711362">
        <w:pPr>
          <w:pStyle w:val="Header"/>
          <w:ind w:left="5181" w:firstLine="3845"/>
          <w:rPr>
            <w:rFonts w:ascii="Times New Roman" w:hAnsi="Times New Roman" w:cs="Times New Roman"/>
            <w:sz w:val="24"/>
            <w:szCs w:val="24"/>
          </w:rPr>
        </w:pPr>
        <w:r w:rsidRPr="00711362">
          <w:rPr>
            <w:rFonts w:ascii="Times New Roman" w:hAnsi="Times New Roman" w:cs="Times New Roman"/>
            <w:sz w:val="24"/>
            <w:szCs w:val="24"/>
          </w:rPr>
          <w:fldChar w:fldCharType="begin"/>
        </w:r>
        <w:r w:rsidRPr="00711362">
          <w:rPr>
            <w:rFonts w:ascii="Times New Roman" w:hAnsi="Times New Roman" w:cs="Times New Roman"/>
            <w:sz w:val="24"/>
            <w:szCs w:val="24"/>
          </w:rPr>
          <w:instrText xml:space="preserve"> PAGE   \* MERGEFORMAT </w:instrText>
        </w:r>
        <w:r w:rsidRPr="00711362">
          <w:rPr>
            <w:rFonts w:ascii="Times New Roman" w:hAnsi="Times New Roman" w:cs="Times New Roman"/>
            <w:sz w:val="24"/>
            <w:szCs w:val="24"/>
          </w:rPr>
          <w:fldChar w:fldCharType="separate"/>
        </w:r>
        <w:r w:rsidR="00E62A02">
          <w:rPr>
            <w:rFonts w:ascii="Times New Roman" w:hAnsi="Times New Roman" w:cs="Times New Roman"/>
            <w:noProof/>
            <w:sz w:val="24"/>
            <w:szCs w:val="24"/>
          </w:rPr>
          <w:t>1</w:t>
        </w:r>
        <w:r w:rsidRPr="00711362">
          <w:rPr>
            <w:rFonts w:ascii="Times New Roman" w:hAnsi="Times New Roman" w:cs="Times New Roman"/>
            <w:noProof/>
            <w:sz w:val="24"/>
            <w:szCs w:val="24"/>
          </w:rPr>
          <w:fldChar w:fldCharType="end"/>
        </w:r>
      </w:p>
    </w:sdtContent>
  </w:sdt>
  <w:p w:rsidR="00FA0946" w:rsidRDefault="00FA09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E6715"/>
    <w:multiLevelType w:val="hybridMultilevel"/>
    <w:tmpl w:val="B486E932"/>
    <w:lvl w:ilvl="0" w:tplc="0720C8D0">
      <w:start w:val="1"/>
      <w:numFmt w:val="decimal"/>
      <w:lvlText w:val="%1."/>
      <w:lvlJc w:val="left"/>
      <w:pPr>
        <w:ind w:left="720" w:hanging="360"/>
      </w:pPr>
    </w:lvl>
    <w:lvl w:ilvl="1" w:tplc="4E7AFF5E" w:tentative="1">
      <w:start w:val="1"/>
      <w:numFmt w:val="lowerLetter"/>
      <w:lvlText w:val="%2."/>
      <w:lvlJc w:val="left"/>
      <w:pPr>
        <w:ind w:left="1440" w:hanging="360"/>
      </w:pPr>
    </w:lvl>
    <w:lvl w:ilvl="2" w:tplc="5548FFA8" w:tentative="1">
      <w:start w:val="1"/>
      <w:numFmt w:val="lowerRoman"/>
      <w:lvlText w:val="%3."/>
      <w:lvlJc w:val="right"/>
      <w:pPr>
        <w:ind w:left="2160" w:hanging="180"/>
      </w:pPr>
    </w:lvl>
    <w:lvl w:ilvl="3" w:tplc="73DE7EDA" w:tentative="1">
      <w:start w:val="1"/>
      <w:numFmt w:val="decimal"/>
      <w:lvlText w:val="%4."/>
      <w:lvlJc w:val="left"/>
      <w:pPr>
        <w:ind w:left="2880" w:hanging="360"/>
      </w:pPr>
    </w:lvl>
    <w:lvl w:ilvl="4" w:tplc="F6969A32" w:tentative="1">
      <w:start w:val="1"/>
      <w:numFmt w:val="lowerLetter"/>
      <w:lvlText w:val="%5."/>
      <w:lvlJc w:val="left"/>
      <w:pPr>
        <w:ind w:left="3600" w:hanging="360"/>
      </w:pPr>
    </w:lvl>
    <w:lvl w:ilvl="5" w:tplc="F0BE6F26" w:tentative="1">
      <w:start w:val="1"/>
      <w:numFmt w:val="lowerRoman"/>
      <w:lvlText w:val="%6."/>
      <w:lvlJc w:val="right"/>
      <w:pPr>
        <w:ind w:left="4320" w:hanging="180"/>
      </w:pPr>
    </w:lvl>
    <w:lvl w:ilvl="6" w:tplc="71589C76" w:tentative="1">
      <w:start w:val="1"/>
      <w:numFmt w:val="decimal"/>
      <w:lvlText w:val="%7."/>
      <w:lvlJc w:val="left"/>
      <w:pPr>
        <w:ind w:left="5040" w:hanging="360"/>
      </w:pPr>
    </w:lvl>
    <w:lvl w:ilvl="7" w:tplc="D99001BC" w:tentative="1">
      <w:start w:val="1"/>
      <w:numFmt w:val="lowerLetter"/>
      <w:lvlText w:val="%8."/>
      <w:lvlJc w:val="left"/>
      <w:pPr>
        <w:ind w:left="5760" w:hanging="360"/>
      </w:pPr>
    </w:lvl>
    <w:lvl w:ilvl="8" w:tplc="CEF04F0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C0"/>
    <w:rsid w:val="00011F59"/>
    <w:rsid w:val="00063935"/>
    <w:rsid w:val="000957AE"/>
    <w:rsid w:val="000D7BBD"/>
    <w:rsid w:val="00130C23"/>
    <w:rsid w:val="00141978"/>
    <w:rsid w:val="00142CE4"/>
    <w:rsid w:val="0017191E"/>
    <w:rsid w:val="001C105A"/>
    <w:rsid w:val="0020425A"/>
    <w:rsid w:val="002129EF"/>
    <w:rsid w:val="00220951"/>
    <w:rsid w:val="002860FE"/>
    <w:rsid w:val="00296315"/>
    <w:rsid w:val="002B50C4"/>
    <w:rsid w:val="003627B1"/>
    <w:rsid w:val="00371CA1"/>
    <w:rsid w:val="003C7DCB"/>
    <w:rsid w:val="003D0450"/>
    <w:rsid w:val="003D4DE3"/>
    <w:rsid w:val="00414C45"/>
    <w:rsid w:val="00446B92"/>
    <w:rsid w:val="00490CE8"/>
    <w:rsid w:val="004D5AFF"/>
    <w:rsid w:val="00531955"/>
    <w:rsid w:val="00533F18"/>
    <w:rsid w:val="00547F65"/>
    <w:rsid w:val="00574BEE"/>
    <w:rsid w:val="00594654"/>
    <w:rsid w:val="005957E5"/>
    <w:rsid w:val="005A26FF"/>
    <w:rsid w:val="00644DB1"/>
    <w:rsid w:val="00666251"/>
    <w:rsid w:val="0066634C"/>
    <w:rsid w:val="00667001"/>
    <w:rsid w:val="006771B9"/>
    <w:rsid w:val="00691E5A"/>
    <w:rsid w:val="006E7AD5"/>
    <w:rsid w:val="006F2F4F"/>
    <w:rsid w:val="007061C3"/>
    <w:rsid w:val="00711362"/>
    <w:rsid w:val="00711426"/>
    <w:rsid w:val="007423BA"/>
    <w:rsid w:val="00776F41"/>
    <w:rsid w:val="007A72A9"/>
    <w:rsid w:val="007A7C1B"/>
    <w:rsid w:val="007B7F0F"/>
    <w:rsid w:val="00821939"/>
    <w:rsid w:val="00823D45"/>
    <w:rsid w:val="008927CE"/>
    <w:rsid w:val="00892C65"/>
    <w:rsid w:val="008B4E76"/>
    <w:rsid w:val="008C63AD"/>
    <w:rsid w:val="008D04B6"/>
    <w:rsid w:val="00921759"/>
    <w:rsid w:val="00921AA1"/>
    <w:rsid w:val="00967109"/>
    <w:rsid w:val="00987AC7"/>
    <w:rsid w:val="009C1837"/>
    <w:rsid w:val="009C3543"/>
    <w:rsid w:val="009E18BC"/>
    <w:rsid w:val="00A13529"/>
    <w:rsid w:val="00A37B80"/>
    <w:rsid w:val="00A46403"/>
    <w:rsid w:val="00A46711"/>
    <w:rsid w:val="00A54040"/>
    <w:rsid w:val="00A66E18"/>
    <w:rsid w:val="00A754CD"/>
    <w:rsid w:val="00AA0A7A"/>
    <w:rsid w:val="00AA5CC0"/>
    <w:rsid w:val="00AB7E10"/>
    <w:rsid w:val="00AE6371"/>
    <w:rsid w:val="00AE72EC"/>
    <w:rsid w:val="00B069C2"/>
    <w:rsid w:val="00B22924"/>
    <w:rsid w:val="00B37315"/>
    <w:rsid w:val="00B4744D"/>
    <w:rsid w:val="00B90EA4"/>
    <w:rsid w:val="00C16917"/>
    <w:rsid w:val="00C80215"/>
    <w:rsid w:val="00D91B1B"/>
    <w:rsid w:val="00DB3169"/>
    <w:rsid w:val="00DD18B1"/>
    <w:rsid w:val="00E467A3"/>
    <w:rsid w:val="00E62A02"/>
    <w:rsid w:val="00E66262"/>
    <w:rsid w:val="00E71DF8"/>
    <w:rsid w:val="00E861C6"/>
    <w:rsid w:val="00F342F6"/>
    <w:rsid w:val="00FA0946"/>
    <w:rsid w:val="00FF3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AA47"/>
  <w15:chartTrackingRefBased/>
  <w15:docId w15:val="{9199F6CF-7CB7-4AB5-916A-9947599F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6FF"/>
    <w:rPr>
      <w:color w:val="0563C1" w:themeColor="hyperlink"/>
      <w:u w:val="single"/>
    </w:rPr>
  </w:style>
  <w:style w:type="paragraph" w:styleId="ListParagraph">
    <w:name w:val="List Paragraph"/>
    <w:basedOn w:val="Normal"/>
    <w:uiPriority w:val="34"/>
    <w:qFormat/>
    <w:rsid w:val="007061C3"/>
    <w:pPr>
      <w:ind w:left="720"/>
      <w:contextualSpacing/>
    </w:pPr>
  </w:style>
  <w:style w:type="paragraph" w:styleId="Header">
    <w:name w:val="header"/>
    <w:basedOn w:val="Normal"/>
    <w:link w:val="HeaderChar"/>
    <w:uiPriority w:val="99"/>
    <w:unhideWhenUsed/>
    <w:rsid w:val="00FA0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946"/>
    <w:rPr>
      <w:lang w:val="en-US"/>
    </w:rPr>
  </w:style>
  <w:style w:type="paragraph" w:styleId="Footer">
    <w:name w:val="footer"/>
    <w:basedOn w:val="Normal"/>
    <w:link w:val="FooterChar"/>
    <w:uiPriority w:val="99"/>
    <w:unhideWhenUsed/>
    <w:rsid w:val="00FA0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9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2021-02-21T14:13:00Z</dcterms:created>
  <dcterms:modified xsi:type="dcterms:W3CDTF">2021-02-21T14:13:00Z</dcterms:modified>
</cp:coreProperties>
</file>